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C8AEE3A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58E21404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7426BB56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CEDC2F0" w14:textId="77777777" w:rsidR="0088082A" w:rsidRDefault="0088082A" w:rsidP="0088082A">
      <w:pPr>
        <w:rPr>
          <w:b/>
          <w:sz w:val="20"/>
          <w:szCs w:val="20"/>
        </w:rPr>
      </w:pPr>
    </w:p>
    <w:p w14:paraId="185C2BDC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B8008D">
        <w:rPr>
          <w:b/>
          <w:sz w:val="18"/>
          <w:szCs w:val="18"/>
        </w:rPr>
        <w:t xml:space="preserve">       </w:t>
      </w:r>
    </w:p>
    <w:p w14:paraId="230B5304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047C8DDC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395AD663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14:paraId="525C81F5" w14:textId="77777777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66E8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D56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6B6CBD4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7DB63DB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536A43B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2EB479C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5CB1A1C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5978C1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41E5DE17" w14:textId="77777777"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2A85F7B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707DF04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2A773C0B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3B4735A8" w14:textId="77777777"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sz w:val="20"/>
                <w:szCs w:val="18"/>
              </w:rPr>
              <w:t xml:space="preserve"> 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14:paraId="35E248B2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14:paraId="450BA643" w14:textId="77777777"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sz w:val="20"/>
                <w:szCs w:val="18"/>
              </w:rPr>
              <w:t xml:space="preserve"> 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14:paraId="6AF62AC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00D34D31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>
              <w:rPr>
                <w:i/>
                <w:sz w:val="20"/>
                <w:szCs w:val="20"/>
              </w:rPr>
              <w:t>)</w:t>
            </w:r>
          </w:p>
          <w:p w14:paraId="4544F5E4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019A024D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0C56F415" w14:textId="77777777"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 w:rsidRPr="008C0777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Parça – bütün ilişkisini kavrar.</w:t>
            </w:r>
          </w:p>
          <w:p w14:paraId="7EDE6E44" w14:textId="77777777"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 xml:space="preserve">( </w:t>
            </w:r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eder.)</w:t>
            </w:r>
          </w:p>
          <w:p w14:paraId="36392B97" w14:textId="77777777"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14:paraId="4A4A0BE8" w14:textId="77777777"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sz w:val="20"/>
              </w:rPr>
              <w:t xml:space="preserve"> </w:t>
            </w:r>
            <w:r w:rsidRPr="00005764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14:paraId="15B7AB23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14:paraId="422D07C0" w14:textId="77777777"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sz w:val="20"/>
                <w:szCs w:val="18"/>
              </w:rPr>
              <w:t xml:space="preserve"> </w:t>
            </w:r>
            <w:r w:rsidRPr="00005764">
              <w:rPr>
                <w:i/>
                <w:sz w:val="20"/>
                <w:szCs w:val="18"/>
              </w:rPr>
              <w:t>(</w:t>
            </w:r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r w:rsidRPr="00005764">
              <w:rPr>
                <w:i/>
                <w:sz w:val="20"/>
                <w:szCs w:val="18"/>
              </w:rPr>
              <w:t>)</w:t>
            </w:r>
            <w:r>
              <w:rPr>
                <w:i/>
                <w:sz w:val="20"/>
                <w:szCs w:val="18"/>
              </w:rPr>
              <w:tab/>
            </w:r>
          </w:p>
          <w:p w14:paraId="548F26C4" w14:textId="77777777"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14:paraId="12CF1B20" w14:textId="77777777"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açıklar)</w:t>
            </w:r>
          </w:p>
          <w:p w14:paraId="2E506003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14:paraId="5C800E35" w14:textId="77777777"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b/>
                <w:i/>
                <w:sz w:val="20"/>
                <w:szCs w:val="18"/>
              </w:rPr>
              <w:t>(</w:t>
            </w:r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açıklar.)</w:t>
            </w:r>
          </w:p>
          <w:p w14:paraId="37ADED28" w14:textId="77777777"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b/>
                <w:sz w:val="20"/>
                <w:szCs w:val="18"/>
              </w:rPr>
              <w:t xml:space="preserve"> 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14:paraId="266FF292" w14:textId="77777777"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2FB9991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14:paraId="7E33D1B6" w14:textId="77777777"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25012DB4" w14:textId="77777777"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39430C29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5C365C75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2C85CCF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241619F8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7EEF15EF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35295FA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0F48080E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5969A7E6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 xml:space="preserve">( </w:t>
            </w:r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>
              <w:rPr>
                <w:i/>
                <w:sz w:val="20"/>
                <w:szCs w:val="20"/>
              </w:rPr>
              <w:t>)</w:t>
            </w:r>
          </w:p>
          <w:p w14:paraId="455AFFD7" w14:textId="77777777" w:rsidR="006526CD" w:rsidRDefault="00711DFC">
            <w:pPr>
              <w:jc w:val="both"/>
              <w:rPr>
                <w:sz w:val="20"/>
                <w:szCs w:val="20"/>
              </w:rPr>
            </w:pPr>
            <w:r>
              <w:pict w14:anchorId="71FBDAD0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.7pt;width:30.5pt;height:141.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46280886" w14:textId="05B0E2AC"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14:paraId="4F15BA6A" w14:textId="77777777"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14:paraId="0F9D5026" w14:textId="77777777"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14:paraId="21187AE7" w14:textId="77777777"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432FB32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7F7D03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18FB4537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7A9B1F27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14:paraId="2C0702A5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3FD47F0" w14:textId="77777777"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</w:t>
            </w:r>
            <w:r w:rsidR="0092025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)</w:t>
            </w:r>
          </w:p>
          <w:p w14:paraId="46BD8D6A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70E7036E" w14:textId="77777777"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14:paraId="697B90B0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446AA859" w14:textId="77777777"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sz w:val="20"/>
                <w:szCs w:val="18"/>
              </w:rPr>
              <w:t xml:space="preserve"> </w:t>
            </w:r>
            <w:r w:rsidRPr="00005764">
              <w:rPr>
                <w:bCs/>
                <w:i/>
                <w:sz w:val="20"/>
                <w:szCs w:val="18"/>
              </w:rPr>
              <w:t>(Çevresindeki yazıları gösterir. Yazının yönünü gösterir).</w:t>
            </w:r>
          </w:p>
          <w:p w14:paraId="4AC9343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23E46883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0C8A3738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2D7519B7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00684811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3BA16BB3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3AAD7C5C" w14:textId="77777777"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14:paraId="2C889E7A" w14:textId="77777777"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0348BFC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14:paraId="4AEAF7F8" w14:textId="77777777"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3337D27D" w14:textId="77777777"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7F92E6BD" w14:textId="77777777"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sz w:val="20"/>
                <w:szCs w:val="18"/>
              </w:rPr>
              <w:t xml:space="preserve"> </w:t>
            </w:r>
            <w:r w:rsidRPr="00D274A1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14:paraId="41AADEFD" w14:textId="77777777"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53397357" w14:textId="77777777"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5E0AABDE" w14:textId="77777777"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5A7046A1" w14:textId="77777777"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14:paraId="2052664E" w14:textId="66AEED30" w:rsidR="00BF35E9" w:rsidRDefault="00711DFC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660653A6">
                <v:shape id="_x0000_s1030" type="#_x0000_t202" style="position:absolute;margin-left:-59.85pt;margin-top:10.5pt;width:30.5pt;height:129.8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14:paraId="76EF24E5" w14:textId="5FCE3AC1"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r w:rsidR="00BF35E9" w:rsidRPr="00541736">
              <w:rPr>
                <w:sz w:val="20"/>
                <w:szCs w:val="18"/>
              </w:rPr>
              <w:t xml:space="preserve"> </w:t>
            </w:r>
            <w:r w:rsidR="00BF35E9" w:rsidRPr="00541736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14:paraId="142B93AF" w14:textId="570B46FB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66CD4FC7" w14:textId="2A01356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r w:rsidRPr="000C068E">
              <w:rPr>
                <w:bCs/>
                <w:i/>
                <w:sz w:val="20"/>
                <w:szCs w:val="18"/>
              </w:rPr>
              <w:t>)</w:t>
            </w:r>
          </w:p>
          <w:p w14:paraId="6D7A6FC3" w14:textId="587D0E9A"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0D1E9051" w14:textId="3184CC37"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68932C4B" w14:textId="694CFFEB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14:paraId="71173447" w14:textId="04CF3519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sz w:val="20"/>
                <w:szCs w:val="18"/>
              </w:rPr>
              <w:t xml:space="preserve"> </w:t>
            </w:r>
            <w:r w:rsidRPr="000C068E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alır).</w:t>
            </w:r>
          </w:p>
          <w:p w14:paraId="223D6B60" w14:textId="77777777"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294D04CA" w14:textId="77777777"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söyler.)</w:t>
            </w:r>
          </w:p>
          <w:p w14:paraId="0ABD74BB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14:paraId="2133D804" w14:textId="77777777"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sz w:val="20"/>
                <w:szCs w:val="18"/>
              </w:rPr>
              <w:t xml:space="preserve"> </w:t>
            </w:r>
            <w:r w:rsidRPr="000C068E">
              <w:rPr>
                <w:bCs/>
                <w:i/>
                <w:sz w:val="20"/>
                <w:szCs w:val="18"/>
              </w:rPr>
              <w:t>(Sorumluluk almaya istekli olduğunu gösterir. Üstlendiği sorumluluğu yerine getirir).</w:t>
            </w:r>
          </w:p>
          <w:p w14:paraId="5CF2E020" w14:textId="77777777"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6C8D212F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7D3F080C" w14:textId="77777777"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7624BDDA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7A943A05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14:paraId="2382CC54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sz w:val="20"/>
                <w:szCs w:val="18"/>
              </w:rPr>
              <w:t xml:space="preserve"> </w:t>
            </w:r>
            <w:r w:rsidRPr="006A68CD">
              <w:rPr>
                <w:bCs/>
                <w:i/>
                <w:sz w:val="20"/>
                <w:szCs w:val="18"/>
              </w:rPr>
              <w:t>(Grup önünde kendini ifade eder. Gerektiği durumlarda farklı görüşlerini söyler).</w:t>
            </w:r>
          </w:p>
          <w:p w14:paraId="6BE56564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 w:rsidRPr="006A68CD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14:paraId="5A6F93FB" w14:textId="77777777"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sz w:val="20"/>
                <w:szCs w:val="18"/>
              </w:rPr>
              <w:t xml:space="preserve"> </w:t>
            </w:r>
            <w:r w:rsidRPr="006A68CD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r w:rsidRPr="006A68CD">
              <w:rPr>
                <w:bCs/>
                <w:i/>
                <w:sz w:val="20"/>
                <w:szCs w:val="18"/>
              </w:rPr>
              <w:t>)</w:t>
            </w:r>
          </w:p>
          <w:p w14:paraId="058CD855" w14:textId="77777777"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14:paraId="0753E7AF" w14:textId="77777777"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r w:rsidRPr="009E58A5">
              <w:rPr>
                <w:sz w:val="20"/>
                <w:szCs w:val="18"/>
              </w:rPr>
              <w:t xml:space="preserve"> </w:t>
            </w:r>
            <w:r w:rsidRPr="009E58A5">
              <w:rPr>
                <w:i/>
                <w:sz w:val="20"/>
                <w:szCs w:val="18"/>
              </w:rPr>
              <w:t>(Başkalarıyla sorunlarını onlarla konuşarak çözer. Arkadaşlarıyla sorunlarını çözemediği zamanlarda yetişkinlerden yardım ister. Gerekli zamanlarda uzlaşmacı davranır).</w:t>
            </w:r>
          </w:p>
          <w:p w14:paraId="38EBDDE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4BAC724F" w14:textId="77777777"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8C0777">
              <w:rPr>
                <w:b/>
                <w:bCs/>
                <w:sz w:val="20"/>
                <w:szCs w:val="18"/>
              </w:rPr>
              <w:t xml:space="preserve">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31AA0B8E" w14:textId="77777777"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638A0BAB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41EE8B18" w14:textId="77777777"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 xml:space="preserve">( </w:t>
            </w:r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775AE7BD" w14:textId="77777777"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75793D8F" w14:textId="77777777"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473B998D" w14:textId="77777777"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547E80C6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14:paraId="141F21DF" w14:textId="77777777"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96317BF" w14:textId="77777777"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kaçınır.)</w:t>
            </w:r>
          </w:p>
          <w:p w14:paraId="3992A28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972BC7C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Dinlendirici etkinliklere katılır.)</w:t>
            </w:r>
          </w:p>
          <w:p w14:paraId="51B5C2E7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4502FA4D" w14:textId="2FFCF381"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sz w:val="20"/>
                <w:szCs w:val="18"/>
              </w:rPr>
              <w:t xml:space="preserve"> </w:t>
            </w:r>
            <w:r w:rsidRPr="00005764">
              <w:rPr>
                <w:i/>
                <w:sz w:val="20"/>
                <w:szCs w:val="18"/>
              </w:rPr>
              <w:t>(Beslenme sırasında uygun araç ve gereçleri kullanır. Beden temizliği ile ilgili malzemeleri kullanır. Çevre temizliği ile ilgili araç ve gereçleri kullanır).</w:t>
            </w:r>
          </w:p>
          <w:p w14:paraId="1E492268" w14:textId="161662D3" w:rsidR="00005764" w:rsidRPr="00005764" w:rsidRDefault="00711DFC" w:rsidP="00005764">
            <w:pPr>
              <w:contextualSpacing/>
              <w:rPr>
                <w:sz w:val="20"/>
                <w:szCs w:val="18"/>
              </w:rPr>
            </w:pPr>
            <w:r>
              <w:pict w14:anchorId="1BC3EB56">
                <v:shape id="_x0000_s1027" type="#_x0000_t202" style="position:absolute;margin-left:-57.25pt;margin-top:10.5pt;width:30.5pt;height:125.3pt;z-index:251660288;mso-width-relative:margin;mso-height-relative:margin" stroked="f">
                  <v:textbox style="layout-flow:vertical;mso-layout-flow-alt:bottom-to-top;mso-next-textbox:#_x0000_s1027">
                    <w:txbxContent>
                      <w:p w14:paraId="4D841B9C" w14:textId="665B03CD"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14:paraId="76B9BFBA" w14:textId="7417A1AA"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4EFD3B81" w14:textId="338D83B9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3C0BC8AF" w14:textId="678B5B78"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EA995" w14:textId="77777777" w:rsidR="0088082A" w:rsidRDefault="0088082A"/>
        </w:tc>
      </w:tr>
      <w:tr w:rsidR="0088082A" w14:paraId="576B1A67" w14:textId="77777777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F2831F" w14:textId="77777777"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  <w:r w:rsidR="00D96F57">
              <w:rPr>
                <w:b/>
                <w:sz w:val="28"/>
                <w:szCs w:val="28"/>
              </w:rPr>
              <w:t>-HAZİRAN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246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ABC6B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CD50E29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D0D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C6E34" w14:textId="3480CC2F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5C1CAE49" w14:textId="7384566E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707DA" w14:textId="77777777" w:rsidR="0088082A" w:rsidRDefault="0088082A">
            <w:r>
              <w:t> </w:t>
            </w:r>
          </w:p>
        </w:tc>
      </w:tr>
      <w:tr w:rsidR="0088082A" w14:paraId="44150EB8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1E2D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CB71AC" w14:textId="77777777" w:rsidR="0088082A" w:rsidRDefault="0088082A" w:rsidP="00BC03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96F57">
              <w:rPr>
                <w:rFonts w:ascii="Times New Roman" w:hAnsi="Times New Roman"/>
                <w:sz w:val="20"/>
                <w:szCs w:val="20"/>
              </w:rPr>
              <w:t>/ renkler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</w:p>
          <w:p w14:paraId="1BD4BEB6" w14:textId="77777777" w:rsidR="0088082A" w:rsidRDefault="0088082A" w:rsidP="00693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61BA4">
              <w:rPr>
                <w:rFonts w:ascii="Times New Roman" w:hAnsi="Times New Roman"/>
                <w:sz w:val="20"/>
                <w:szCs w:val="20"/>
              </w:rPr>
              <w:t xml:space="preserve">Alt- Üst, Hızlı – Yavaş, Düz- Eğri, Başlangıç – Bitiş, Ters – Düz, Parça </w:t>
            </w:r>
            <w:r w:rsidR="00D96F57">
              <w:rPr>
                <w:rFonts w:ascii="Times New Roman" w:hAnsi="Times New Roman"/>
                <w:sz w:val="20"/>
                <w:szCs w:val="20"/>
              </w:rPr>
              <w:t>–</w:t>
            </w:r>
            <w:r w:rsidR="00061BA4">
              <w:rPr>
                <w:rFonts w:ascii="Times New Roman" w:hAnsi="Times New Roman"/>
                <w:sz w:val="20"/>
                <w:szCs w:val="20"/>
              </w:rPr>
              <w:t xml:space="preserve"> Bütün</w:t>
            </w:r>
            <w:r w:rsidR="00D96F57">
              <w:rPr>
                <w:rFonts w:ascii="Times New Roman" w:hAnsi="Times New Roman"/>
                <w:sz w:val="20"/>
                <w:szCs w:val="20"/>
              </w:rPr>
              <w:t>, Sert-yumuşak, Alçak-yüksek, Tüylü-tüysüz, ilk-orta-son</w:t>
            </w:r>
          </w:p>
          <w:p w14:paraId="4BA4FCD2" w14:textId="77777777" w:rsidR="0088082A" w:rsidRDefault="0088082A" w:rsidP="004250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3E0AE" w14:textId="77777777" w:rsidR="0088082A" w:rsidRDefault="0088082A" w:rsidP="00BC03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14:paraId="454F2543" w14:textId="77777777" w:rsidR="0088082A" w:rsidRDefault="0088082A" w:rsidP="00BC03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1BA4">
              <w:rPr>
                <w:rFonts w:ascii="Times New Roman" w:hAnsi="Times New Roman"/>
                <w:sz w:val="20"/>
                <w:szCs w:val="20"/>
              </w:rPr>
              <w:t xml:space="preserve">Sağında </w:t>
            </w:r>
            <w:r w:rsidR="00D96F57">
              <w:rPr>
                <w:rFonts w:ascii="Times New Roman" w:hAnsi="Times New Roman"/>
                <w:sz w:val="20"/>
                <w:szCs w:val="20"/>
              </w:rPr>
              <w:t>–</w:t>
            </w:r>
            <w:r w:rsidR="00061BA4">
              <w:rPr>
                <w:rFonts w:ascii="Times New Roman" w:hAnsi="Times New Roman"/>
                <w:sz w:val="20"/>
                <w:szCs w:val="20"/>
              </w:rPr>
              <w:t xml:space="preserve"> Solunda</w:t>
            </w:r>
            <w:r w:rsidR="00D96F57">
              <w:rPr>
                <w:rFonts w:ascii="Times New Roman" w:hAnsi="Times New Roman"/>
                <w:sz w:val="20"/>
                <w:szCs w:val="20"/>
              </w:rPr>
              <w:t>, arkasında - yanında</w:t>
            </w:r>
            <w:r w:rsidR="00D27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556212" w14:textId="4E148D6D" w:rsidR="0088082A" w:rsidRDefault="006930AB" w:rsidP="00BC03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D274A1">
              <w:rPr>
                <w:rFonts w:ascii="Times New Roman" w:hAnsi="Times New Roman"/>
                <w:sz w:val="20"/>
                <w:szCs w:val="20"/>
              </w:rPr>
              <w:t>1</w:t>
            </w:r>
            <w:r w:rsidR="00061BA4">
              <w:rPr>
                <w:rFonts w:ascii="Times New Roman" w:hAnsi="Times New Roman"/>
                <w:sz w:val="20"/>
                <w:szCs w:val="20"/>
              </w:rPr>
              <w:t>6-17-18</w:t>
            </w:r>
            <w:r w:rsidR="00D96F57">
              <w:rPr>
                <w:rFonts w:ascii="Times New Roman" w:hAnsi="Times New Roman"/>
                <w:sz w:val="20"/>
                <w:szCs w:val="20"/>
              </w:rPr>
              <w:t>-19-20</w:t>
            </w:r>
            <w:r w:rsidR="00711DF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Arttırma, eksiltme</w:t>
            </w:r>
            <w:r w:rsidR="00711DFC">
              <w:rPr>
                <w:rFonts w:ascii="Times New Roman" w:hAnsi="Times New Roman"/>
                <w:sz w:val="20"/>
                <w:szCs w:val="20"/>
              </w:rPr>
              <w:t xml:space="preserve">  / sıra sayıları</w:t>
            </w:r>
            <w:bookmarkStart w:id="0" w:name="_GoBack"/>
            <w:bookmarkEnd w:id="0"/>
          </w:p>
          <w:p w14:paraId="4EA00123" w14:textId="77777777" w:rsidR="0088082A" w:rsidRPr="00486A97" w:rsidRDefault="0088082A" w:rsidP="00486A97">
            <w:pPr>
              <w:rPr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8892F" w14:textId="77777777" w:rsidR="0088082A" w:rsidRDefault="0088082A">
            <w:pPr>
              <w:pStyle w:val="ListParagraph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3B860" w14:textId="77777777" w:rsidR="0088082A" w:rsidRDefault="0088082A">
            <w:r>
              <w:t> </w:t>
            </w:r>
          </w:p>
        </w:tc>
      </w:tr>
      <w:tr w:rsidR="0088082A" w14:paraId="04E06BDC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8C7F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D44D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8B0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6B87" w14:textId="77777777"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CE7AB" w14:textId="77777777" w:rsidR="0088082A" w:rsidRDefault="0088082A">
            <w:r>
              <w:t> </w:t>
            </w:r>
          </w:p>
        </w:tc>
      </w:tr>
      <w:tr w:rsidR="0088082A" w14:paraId="0D536B87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7724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3D7336" w14:textId="03B273C9" w:rsidR="00D620A1" w:rsidRDefault="00D620A1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Emek ve Dayanışma Günü (1 Mayıs)</w:t>
            </w:r>
          </w:p>
          <w:p w14:paraId="17657DF7" w14:textId="77777777" w:rsidR="00E70C00" w:rsidRDefault="00061BA4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 (Mayıs ayının ilk haftası)</w:t>
            </w:r>
          </w:p>
          <w:p w14:paraId="2B9E3710" w14:textId="77777777" w:rsidR="00061BA4" w:rsidRDefault="00061BA4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 (10-16 Mayıs)</w:t>
            </w:r>
          </w:p>
          <w:p w14:paraId="6FB31B7B" w14:textId="77777777" w:rsidR="00061BA4" w:rsidRDefault="00061BA4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Anneler günü (Mayıs ayının ikinci Pazar günü)</w:t>
            </w:r>
          </w:p>
          <w:p w14:paraId="45322024" w14:textId="77777777" w:rsidR="00061BA4" w:rsidRDefault="00061BA4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 (18-24 Mayıs)</w:t>
            </w:r>
          </w:p>
          <w:p w14:paraId="2F07D2A1" w14:textId="77777777" w:rsidR="00D96F57" w:rsidRDefault="00D96F57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 koruma haftası (Haziran ayının 2. haftası)</w:t>
            </w:r>
          </w:p>
          <w:p w14:paraId="5A284440" w14:textId="77777777" w:rsidR="00D96F57" w:rsidRPr="00D274A1" w:rsidRDefault="00D96F57" w:rsidP="00D274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Babalar Günü (Haziran ayının 2. pazarı)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3C51" w14:textId="77777777" w:rsidR="0088082A" w:rsidRPr="00D96F57" w:rsidRDefault="00061BA4" w:rsidP="006930AB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49CCF1" w14:textId="77777777" w:rsidR="00D96F57" w:rsidRPr="00E70C00" w:rsidRDefault="00D96F57" w:rsidP="006930AB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14:paraId="4C47E10A" w14:textId="77777777"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14:paraId="7C910BE7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14:paraId="6382A3DD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14:paraId="25D5345F" w14:textId="77777777"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E73E" w14:textId="77777777" w:rsidR="0088082A" w:rsidRDefault="00865E5F" w:rsidP="00BC03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5E222158" w14:textId="77777777" w:rsidR="0088082A" w:rsidRDefault="008808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6157E" w14:textId="77777777" w:rsidR="0088082A" w:rsidRDefault="0088082A">
            <w:r>
              <w:t> </w:t>
            </w:r>
          </w:p>
        </w:tc>
      </w:tr>
      <w:tr w:rsidR="0088082A" w14:paraId="33AF1026" w14:textId="77777777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CAF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3A877D6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2619E21" w14:textId="77777777"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5200D457" w14:textId="55FC38CB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751D00B2" w14:textId="039DF451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74B0B1B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F69EA" w14:textId="77777777" w:rsidR="0088082A" w:rsidRDefault="0088082A">
            <w:r>
              <w:lastRenderedPageBreak/>
              <w:t> </w:t>
            </w:r>
          </w:p>
        </w:tc>
      </w:tr>
    </w:tbl>
    <w:p w14:paraId="5E0B48FC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05764"/>
    <w:rsid w:val="00024D5C"/>
    <w:rsid w:val="00035B92"/>
    <w:rsid w:val="00036795"/>
    <w:rsid w:val="00061BA4"/>
    <w:rsid w:val="000B1F22"/>
    <w:rsid w:val="000C068E"/>
    <w:rsid w:val="000F1898"/>
    <w:rsid w:val="00101D7A"/>
    <w:rsid w:val="00153E76"/>
    <w:rsid w:val="001C394F"/>
    <w:rsid w:val="002023B9"/>
    <w:rsid w:val="00395969"/>
    <w:rsid w:val="003F54F3"/>
    <w:rsid w:val="004250CB"/>
    <w:rsid w:val="00486A97"/>
    <w:rsid w:val="004908C4"/>
    <w:rsid w:val="004E0F91"/>
    <w:rsid w:val="004F234B"/>
    <w:rsid w:val="0052668B"/>
    <w:rsid w:val="00541736"/>
    <w:rsid w:val="005C40CC"/>
    <w:rsid w:val="005F7B5A"/>
    <w:rsid w:val="006526CD"/>
    <w:rsid w:val="006930AB"/>
    <w:rsid w:val="006A68CD"/>
    <w:rsid w:val="00711DFC"/>
    <w:rsid w:val="00793421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915B06"/>
    <w:rsid w:val="00920259"/>
    <w:rsid w:val="009213CC"/>
    <w:rsid w:val="0096317B"/>
    <w:rsid w:val="009A1175"/>
    <w:rsid w:val="00A57267"/>
    <w:rsid w:val="00A66EAB"/>
    <w:rsid w:val="00B201BD"/>
    <w:rsid w:val="00B220A0"/>
    <w:rsid w:val="00B8008D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620A1"/>
    <w:rsid w:val="00D96F57"/>
    <w:rsid w:val="00E7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632DB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1670</Words>
  <Characters>9520</Characters>
  <Application>Microsoft Macintosh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uygun</cp:lastModifiedBy>
  <cp:revision>38</cp:revision>
  <cp:lastPrinted>2013-09-11T15:48:00Z</cp:lastPrinted>
  <dcterms:created xsi:type="dcterms:W3CDTF">2013-07-01T11:34:00Z</dcterms:created>
  <dcterms:modified xsi:type="dcterms:W3CDTF">2019-10-14T14:20:00Z</dcterms:modified>
</cp:coreProperties>
</file>